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INVOICE</w:t>
      </w:r>
    </w:p>
    <w:p>
      <w:pPr>
        <w:spacing w:after="240"/>
      </w:pPr>
      <w:r>
        <w:rPr>
          <w:b w:val="0"/>
          <w:color w:val="5B6675"/>
          <w:sz w:val="18"/>
        </w:rPr>
        <w:t>Malaysia · RM · SST-ready · e-Invoice friendly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</w:rPr>
              <w:t>FROM (Your business)</w:t>
              <w:br/>
              <w:t>[Business name]</w:t>
              <w:br/>
              <w:t>[Address]</w:t>
              <w:br/>
              <w:t>[SSM Reg No.]  ·  [SST No. if registered]</w:t>
              <w:br/>
              <w:t>[Phone / Email]</w:t>
            </w:r>
          </w:p>
        </w:tc>
        <w:tc>
          <w:tcPr>
            <w:tcW w:type="dxa" w:w="5112"/>
          </w:tcPr>
          <w:p>
            <w:r>
              <w:rPr>
                <w:b/>
              </w:rPr>
              <w:t>BILL TO (Customer)</w:t>
              <w:br/>
              <w:t>[Customer name]</w:t>
              <w:br/>
              <w:t>[Address]</w:t>
              <w:br/>
              <w:t>[Phone / Email]</w:t>
              <w:br/>
              <w:t>[Customer TIN — for e-Invoice]</w:t>
            </w:r>
          </w:p>
        </w:tc>
      </w:tr>
    </w:tbl>
    <w:p>
      <w:pPr>
        <w:spacing w:after="120"/>
      </w:pPr>
      <w:r>
        <w:rPr>
          <w:b w:val="0"/>
          <w:color w:val="0A2540"/>
          <w:sz w:val="22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</w:rPr>
              <w:t>Invoice No.</w:t>
            </w:r>
          </w:p>
        </w:tc>
        <w:tc>
          <w:tcPr>
            <w:tcW w:type="dxa" w:w="5112"/>
          </w:tcPr>
          <w:p>
            <w:r>
              <w:t>INV-2026-001</w:t>
            </w:r>
          </w:p>
        </w:tc>
      </w:tr>
      <w:tr>
        <w:tc>
          <w:tcPr>
            <w:tcW w:type="dxa" w:w="5112"/>
          </w:tcPr>
          <w:p>
            <w:r>
              <w:rPr>
                <w:b/>
              </w:rPr>
              <w:t>Invoice date</w:t>
            </w:r>
          </w:p>
        </w:tc>
        <w:tc>
          <w:tcPr>
            <w:tcW w:type="dxa" w:w="5112"/>
          </w:tcPr>
          <w:p>
            <w:r>
              <w:t>[DD/MM/YYYY]</w:t>
            </w:r>
          </w:p>
        </w:tc>
      </w:tr>
      <w:tr>
        <w:tc>
          <w:tcPr>
            <w:tcW w:type="dxa" w:w="5112"/>
          </w:tcPr>
          <w:p>
            <w:r>
              <w:rPr>
                <w:b/>
              </w:rPr>
              <w:t>Payment due</w:t>
            </w:r>
          </w:p>
        </w:tc>
        <w:tc>
          <w:tcPr>
            <w:tcW w:type="dxa" w:w="5112"/>
          </w:tcPr>
          <w:p>
            <w:r>
              <w:t>[DD/MM/YYYY]</w:t>
            </w:r>
          </w:p>
        </w:tc>
      </w:tr>
      <w:tr>
        <w:tc>
          <w:tcPr>
            <w:tcW w:type="dxa" w:w="5112"/>
          </w:tcPr>
          <w:p>
            <w:r>
              <w:rPr>
                <w:b/>
              </w:rPr>
              <w:t>PO No.</w:t>
            </w:r>
          </w:p>
        </w:tc>
        <w:tc>
          <w:tcPr>
            <w:tcW w:type="dxa" w:w="5112"/>
          </w:tcPr>
          <w:p>
            <w:r>
              <w:t>[If your customer uses one]</w:t>
            </w:r>
          </w:p>
        </w:tc>
      </w:tr>
    </w:tbl>
    <w:p>
      <w:pPr>
        <w:spacing w:after="120"/>
      </w:pPr>
      <w:r>
        <w:rPr>
          <w:b w:val="0"/>
          <w:color w:val="0A2540"/>
          <w:sz w:val="22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</w:tcPr>
          <w:p>
            <w:r>
              <w:rPr>
                <w:b/>
              </w:rPr>
              <w:t>No.</w:t>
            </w:r>
          </w:p>
        </w:tc>
        <w:tc>
          <w:tcPr>
            <w:tcW w:type="dxa" w:w="2045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2045"/>
          </w:tcPr>
          <w:p>
            <w:r>
              <w:rPr>
                <w:b/>
              </w:rPr>
              <w:t>Qty</w:t>
            </w:r>
          </w:p>
        </w:tc>
        <w:tc>
          <w:tcPr>
            <w:tcW w:type="dxa" w:w="2045"/>
          </w:tcPr>
          <w:p>
            <w:r>
              <w:rPr>
                <w:b/>
              </w:rPr>
              <w:t>Unit Price (RM)</w:t>
            </w:r>
          </w:p>
        </w:tc>
        <w:tc>
          <w:tcPr>
            <w:tcW w:type="dxa" w:w="2045"/>
          </w:tcPr>
          <w:p>
            <w:r>
              <w:rPr>
                <w:b/>
              </w:rPr>
              <w:t>Amount (RM)</w:t>
            </w:r>
          </w:p>
        </w:tc>
      </w:tr>
      <w:tr>
        <w:tc>
          <w:tcPr>
            <w:tcW w:type="dxa" w:w="2045"/>
          </w:tcPr>
          <w:p>
            <w:r>
              <w:t>1</w:t>
            </w:r>
          </w:p>
        </w:tc>
        <w:tc>
          <w:tcPr>
            <w:tcW w:type="dxa" w:w="2045"/>
          </w:tcPr>
          <w:p>
            <w:r>
              <w:t>e.g. Product or service description</w:t>
            </w:r>
          </w:p>
        </w:tc>
        <w:tc>
          <w:tcPr>
            <w:tcW w:type="dxa" w:w="2045"/>
          </w:tcPr>
          <w:p>
            <w:r>
              <w:t>10</w:t>
            </w:r>
          </w:p>
        </w:tc>
        <w:tc>
          <w:tcPr>
            <w:tcW w:type="dxa" w:w="2045"/>
          </w:tcPr>
          <w:p>
            <w:r>
              <w:t>50.00</w:t>
            </w:r>
          </w:p>
        </w:tc>
        <w:tc>
          <w:tcPr>
            <w:tcW w:type="dxa" w:w="2045"/>
          </w:tcPr>
          <w:p>
            <w:r>
              <w:t>500.00</w:t>
            </w:r>
          </w:p>
        </w:tc>
      </w:tr>
      <w:tr>
        <w:tc>
          <w:tcPr>
            <w:tcW w:type="dxa" w:w="2045"/>
          </w:tcPr>
          <w:p>
            <w:r>
              <w:t>2</w:t>
            </w:r>
          </w:p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>
            <w:r>
              <w:t>3</w:t>
            </w:r>
          </w:p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>
            <w:r>
              <w:t>4</w:t>
            </w:r>
          </w:p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>
            <w:r>
              <w:t>5</w:t>
            </w:r>
          </w:p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>
            <w:r>
              <w:t>6</w:t>
            </w:r>
          </w:p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>
            <w:r>
              <w:t>7</w:t>
            </w:r>
          </w:p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>
            <w:r>
              <w:t>8</w:t>
            </w:r>
          </w:p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>
            <w:r>
              <w:t>Subtotal (RM)</w:t>
            </w:r>
          </w:p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>
            <w:r>
              <w:t>SST (RM) — if registered</w:t>
            </w:r>
          </w:p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>
            <w:r>
              <w:rPr>
                <w:b/>
              </w:rPr>
              <w:t>TOTAL (RM)</w:t>
            </w:r>
          </w:p>
        </w:tc>
        <w:tc>
          <w:tcPr>
            <w:tcW w:type="dxa" w:w="2045"/>
          </w:tcPr>
          <w:p/>
        </w:tc>
      </w:tr>
    </w:tbl>
    <w:p>
      <w:pPr>
        <w:spacing w:after="160"/>
      </w:pPr>
      <w:r>
        <w:rPr>
          <w:b w:val="0"/>
          <w:color w:val="0A2540"/>
          <w:sz w:val="22"/>
        </w:rPr>
      </w:r>
    </w:p>
    <w:p>
      <w:pPr>
        <w:spacing w:after="40"/>
      </w:pPr>
      <w:r>
        <w:rPr>
          <w:b/>
          <w:color w:val="0A2540"/>
          <w:sz w:val="22"/>
        </w:rPr>
        <w:t>Payment details</w:t>
      </w:r>
    </w:p>
    <w:p>
      <w:pPr>
        <w:spacing w:after="40"/>
      </w:pPr>
      <w:r>
        <w:rPr>
          <w:b w:val="0"/>
          <w:color w:val="0A2540"/>
          <w:sz w:val="22"/>
        </w:rPr>
        <w:t>Bank: [Bank name]  ·  Account: [Account no.]  ·  Name: [Account holder]</w:t>
      </w:r>
    </w:p>
    <w:p>
      <w:pPr>
        <w:spacing w:after="200"/>
      </w:pPr>
      <w:r>
        <w:rPr>
          <w:b w:val="0"/>
          <w:color w:val="0A2540"/>
          <w:sz w:val="22"/>
        </w:rPr>
        <w:t>Terms: [e.g. Payment within 30 days]</w:t>
      </w:r>
    </w:p>
    <w:p>
      <w:pPr>
        <w:spacing w:after="200"/>
      </w:pPr>
      <w:r>
        <w:rPr>
          <w:b w:val="0"/>
          <w:color w:val="B45309"/>
          <w:sz w:val="18"/>
        </w:rPr>
        <w:t>Show SST as a separate line ONLY if your business is SST-registered. If you are not registered, delete the SST row and your SST No. field.</w:t>
      </w:r>
    </w:p>
    <w:p>
      <w:pPr>
        <w:spacing w:after="120"/>
        <w:jc w:val="center"/>
      </w:pPr>
      <w:r>
        <w:rPr>
          <w:b w:val="0"/>
          <w:color w:val="5B6675"/>
          <w:sz w:val="16"/>
        </w:rPr>
        <w:t>Free template by Niagawan — niagawan.com</w:t>
      </w:r>
    </w:p>
    <w:sectPr w:rsidR="00FC693F" w:rsidRPr="0006063C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